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600" w:lineRule="exact"/>
        <w:ind w:right="-170"/>
        <w:jc w:val="both"/>
        <w:rPr>
          <w:rFonts w:hint="eastAsia" w:ascii="Times New Roman" w:hAnsi="Times New Roman" w:eastAsia="方正小标宋简体" w:cs="Times New Roman"/>
          <w:b/>
          <w:spacing w:val="0"/>
          <w:w w:val="9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/>
          <w:spacing w:val="0"/>
          <w:w w:val="90"/>
          <w:sz w:val="44"/>
          <w:szCs w:val="44"/>
        </w:rPr>
        <w:t>少数民族高层次骨干人才计划研究生定向协议书</w:t>
      </w:r>
    </w:p>
    <w:p>
      <w:pPr>
        <w:pStyle w:val="2"/>
        <w:spacing w:line="240" w:lineRule="exact"/>
        <w:ind w:right="-170"/>
        <w:jc w:val="center"/>
        <w:rPr>
          <w:rFonts w:ascii="Times New Roman" w:hAnsi="Times New Roman" w:eastAsia="楷体" w:cs="Times New Roman"/>
          <w:b/>
          <w:sz w:val="32"/>
          <w:szCs w:val="32"/>
        </w:rPr>
      </w:pPr>
    </w:p>
    <w:p>
      <w:pPr>
        <w:pStyle w:val="2"/>
        <w:spacing w:line="440" w:lineRule="exact"/>
        <w:ind w:right="-170"/>
        <w:jc w:val="center"/>
        <w:rPr>
          <w:rFonts w:ascii="Times New Roman" w:hAnsi="Times New Roman" w:eastAsia="楷体" w:cs="Times New Roman"/>
          <w:b/>
          <w:sz w:val="32"/>
          <w:szCs w:val="32"/>
        </w:rPr>
      </w:pPr>
      <w:r>
        <w:rPr>
          <w:rFonts w:hint="eastAsia" w:ascii="Times New Roman" w:hAnsi="Times New Roman" w:eastAsia="楷体" w:cs="Times New Roman"/>
          <w:b/>
          <w:sz w:val="32"/>
          <w:szCs w:val="32"/>
        </w:rPr>
        <w:t>（</w:t>
      </w:r>
      <w:r>
        <w:rPr>
          <w:rFonts w:ascii="Times New Roman" w:hAnsi="Times New Roman" w:eastAsia="楷体" w:cs="Times New Roman"/>
          <w:b/>
          <w:sz w:val="32"/>
          <w:szCs w:val="32"/>
        </w:rPr>
        <w:t>在职考生</w:t>
      </w:r>
      <w:r>
        <w:rPr>
          <w:rFonts w:hint="eastAsia" w:ascii="Times New Roman" w:hAnsi="Times New Roman" w:eastAsia="楷体" w:cs="Times New Roman"/>
          <w:b/>
          <w:sz w:val="32"/>
          <w:szCs w:val="32"/>
        </w:rPr>
        <w:t>）</w:t>
      </w:r>
    </w:p>
    <w:p>
      <w:pPr>
        <w:pStyle w:val="2"/>
        <w:spacing w:line="440" w:lineRule="exact"/>
        <w:ind w:right="-170" w:firstLine="600" w:firstLineChars="200"/>
        <w:jc w:val="center"/>
        <w:rPr>
          <w:rFonts w:ascii="Times New Roman" w:hAnsi="Times New Roman" w:eastAsia="仿宋_GB2312" w:cs="Times New Roman"/>
          <w:b/>
          <w:sz w:val="24"/>
          <w:szCs w:val="24"/>
        </w:rPr>
      </w:pPr>
      <w:r>
        <w:rPr>
          <w:rFonts w:ascii="Times New Roman" w:hAnsi="Times New Roman" w:eastAsia="仿宋_GB2312" w:cs="Times New Roman"/>
          <w:sz w:val="30"/>
          <w:szCs w:val="30"/>
        </w:rPr>
        <w:t xml:space="preserve"> </w:t>
      </w:r>
    </w:p>
    <w:p>
      <w:pPr>
        <w:pStyle w:val="2"/>
        <w:spacing w:line="540" w:lineRule="exact"/>
        <w:ind w:right="-17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甲方（招生单位）：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    </w:t>
      </w:r>
      <w:r>
        <w:rPr>
          <w:rFonts w:ascii="Times New Roman" w:hAnsi="Times New Roman" w:eastAsia="仿宋_GB2312" w:cs="Times New Roman"/>
          <w:sz w:val="28"/>
          <w:szCs w:val="28"/>
        </w:rPr>
        <w:t>乙方（定向单位）：</w:t>
      </w:r>
    </w:p>
    <w:p>
      <w:pPr>
        <w:pStyle w:val="2"/>
        <w:spacing w:line="540" w:lineRule="exact"/>
        <w:ind w:right="-17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丙方（定向生本人）：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  </w:t>
      </w:r>
      <w:r>
        <w:rPr>
          <w:rFonts w:ascii="Times New Roman" w:hAnsi="Times New Roman" w:eastAsia="仿宋_GB2312" w:cs="Times New Roman"/>
          <w:sz w:val="28"/>
          <w:szCs w:val="28"/>
        </w:rPr>
        <w:t>丁方（定向单位所在省级教育行政部门）：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根据《教育部办公厅关于下达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202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仿宋_GB2312" w:cs="Times New Roman"/>
          <w:sz w:val="28"/>
          <w:szCs w:val="28"/>
        </w:rPr>
        <w:t>年少数民族高层次骨干人才研究生招生计划的通知》，就丙方攻读少数民族高层次骨干人才研究生事宜，甲、乙、丙、丁四方经协商达成如下协议：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一、甲方录取丙方为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202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ascii="Times New Roman" w:hAnsi="Times New Roman" w:eastAsia="仿宋_GB2312" w:cs="Times New Roman"/>
          <w:sz w:val="28"/>
          <w:szCs w:val="28"/>
        </w:rPr>
        <w:t>年_______________专业全日制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博士</w:t>
      </w:r>
      <w:r>
        <w:rPr>
          <w:rFonts w:ascii="Times New Roman" w:hAnsi="Times New Roman" w:eastAsia="仿宋_GB2312" w:cs="Times New Roman"/>
          <w:sz w:val="28"/>
          <w:szCs w:val="28"/>
        </w:rPr>
        <w:t>研究生。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二、甲方根据《普通高等学校学生管理规定》对丙方进行管理，按培养方案对丙方进行培养。丙方在校学习期间学费、住宿费等按国家及甲方相关规定缴纳。丙方学习期满、符合毕业条件，甲方准予毕业；符合相应学位授予条件，甲方授予相应学位。丙方学习结束离校后，甲方将丙方毕业证书、学位证书及就读期间档案等寄送乙方，乙方负责安排丙方工作。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三、丙方学习期间不迁转户口，党团组织关系按甲方有关规定办理。乙方负责管理丙方学习期间户籍关系和人事档案。丙方学习期间工资、医疗保险、福利待遇和职务职称晋升等，由乙方和丙方协商解决。丙方毕业后，甲方负责将其派遣回乙方。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四、丙方学习结束后，必须回乙方工作，硕士毕业服务年限不得少于5年（含5年，其中内地西藏班、新疆班教师和管理人员为8年），博士毕业服务年限不得少于8年（含8年）。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五、按照研究生学籍管理规定，一经录取，丙方须及时办理入学手续并注册学籍，修业年限和学习年限与其他普通类招生计划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录取研究生</w:t>
      </w:r>
      <w:r>
        <w:rPr>
          <w:rFonts w:ascii="Times New Roman" w:hAnsi="Times New Roman" w:eastAsia="仿宋_GB2312" w:cs="Times New Roman"/>
          <w:sz w:val="28"/>
          <w:szCs w:val="28"/>
        </w:rPr>
        <w:t>一致。在校期间，丙方须遵守甲方各项规章制度，按时完成学业。丙方在校期间教育管理服务各类事项，如出国交换学习、学籍变动、学业奖助等，均按甲方有关规定执行。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六、本协议一式五份，经甲、乙、丙、丁四方签字并加盖公章，自丙方取得正式学籍（报到）之日起生效。甲、乙、丙、丁四方各持一份，一份存入丙方个人档案，具有同等法律效力。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七、未尽事宜，由甲、乙、丙、丁四方协商解决。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甲方单位公章：                    乙方单位公章： 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甲方负责人签字：                  乙方负责人签字：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年    月    日                     年    月    日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丙方签字：                        丁方单位公章：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                              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  </w:t>
      </w:r>
      <w:r>
        <w:rPr>
          <w:rFonts w:ascii="Times New Roman" w:hAnsi="Times New Roman" w:eastAsia="仿宋_GB2312" w:cs="Times New Roman"/>
          <w:sz w:val="28"/>
          <w:szCs w:val="28"/>
        </w:rPr>
        <w:t>丁方负责人签字：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年    月    日                     年    月    日</w:t>
      </w:r>
    </w:p>
    <w:p>
      <w:pPr>
        <w:pStyle w:val="2"/>
        <w:spacing w:line="540" w:lineRule="exact"/>
        <w:ind w:right="-170" w:firstLine="580" w:firstLineChars="242"/>
        <w:rPr>
          <w:rFonts w:ascii="Times New Roman" w:hAnsi="Times New Roman" w:eastAsia="方正仿宋简体" w:cs="Times New Roman"/>
          <w:bCs/>
          <w:iCs/>
          <w:sz w:val="24"/>
          <w:szCs w:val="24"/>
        </w:rPr>
      </w:pPr>
    </w:p>
    <w:p>
      <w:pPr>
        <w:pStyle w:val="2"/>
        <w:spacing w:line="540" w:lineRule="exact"/>
        <w:ind w:right="-170" w:firstLine="580" w:firstLineChars="242"/>
        <w:rPr>
          <w:rFonts w:ascii="Times New Roman" w:hAnsi="Times New Roman" w:eastAsia="仿宋_GB2312" w:cs="Times New Roman"/>
          <w:bCs/>
          <w:iCs/>
          <w:sz w:val="24"/>
          <w:szCs w:val="24"/>
        </w:rPr>
      </w:pPr>
    </w:p>
    <w:p>
      <w:pPr>
        <w:pStyle w:val="2"/>
        <w:spacing w:line="540" w:lineRule="exact"/>
        <w:ind w:right="-170"/>
        <w:rPr>
          <w:rFonts w:ascii="Times New Roman" w:hAnsi="Times New Roman" w:eastAsia="仿宋_GB2312" w:cs="Times New Roman"/>
          <w:bCs/>
          <w:iCs/>
          <w:sz w:val="24"/>
          <w:szCs w:val="24"/>
        </w:rPr>
      </w:pPr>
    </w:p>
    <w:p>
      <w:pPr>
        <w:snapToGrid w:val="0"/>
        <w:rPr>
          <w:rFonts w:ascii="Times New Roman" w:hAnsi="Times New Roman" w:eastAsia="黑体" w:cs="Times New Roman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c0M2I0MGZkMzNlZjczODI1OTcyZGJkOWFjN2EwMWEifQ=="/>
  </w:docVars>
  <w:rsids>
    <w:rsidRoot w:val="002366E7"/>
    <w:rsid w:val="000067BE"/>
    <w:rsid w:val="00021379"/>
    <w:rsid w:val="000A304D"/>
    <w:rsid w:val="002366E7"/>
    <w:rsid w:val="004E7A79"/>
    <w:rsid w:val="00563C57"/>
    <w:rsid w:val="00640E66"/>
    <w:rsid w:val="0065496B"/>
    <w:rsid w:val="00703595"/>
    <w:rsid w:val="007A1DDC"/>
    <w:rsid w:val="007A2590"/>
    <w:rsid w:val="007D6AD3"/>
    <w:rsid w:val="00842E4B"/>
    <w:rsid w:val="00875ADA"/>
    <w:rsid w:val="00951496"/>
    <w:rsid w:val="009E5201"/>
    <w:rsid w:val="00A2507A"/>
    <w:rsid w:val="00B60C1C"/>
    <w:rsid w:val="00CA0DA4"/>
    <w:rsid w:val="00D308E1"/>
    <w:rsid w:val="00E856E0"/>
    <w:rsid w:val="00EC1C12"/>
    <w:rsid w:val="08E82BA4"/>
    <w:rsid w:val="25346EC6"/>
    <w:rsid w:val="66A916B5"/>
    <w:rsid w:val="7CC8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uiPriority w:val="0"/>
    <w:rPr>
      <w:rFonts w:ascii="宋体" w:hAnsi="Courier New" w:cs="Courier New"/>
      <w:szCs w:val="21"/>
    </w:rPr>
  </w:style>
  <w:style w:type="character" w:customStyle="1" w:styleId="8">
    <w:name w:val="纯文本 字符1"/>
    <w:basedOn w:val="6"/>
    <w:semiHidden/>
    <w:uiPriority w:val="99"/>
    <w:rPr>
      <w:rFonts w:hAnsi="Courier New" w:cs="Courier New" w:asciiTheme="minorEastAsia"/>
    </w:rPr>
  </w:style>
  <w:style w:type="character" w:customStyle="1" w:styleId="9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823</Words>
  <Characters>843</Characters>
  <Lines>7</Lines>
  <Paragraphs>2</Paragraphs>
  <TotalTime>11</TotalTime>
  <ScaleCrop>false</ScaleCrop>
  <LinksUpToDate>false</LinksUpToDate>
  <CharactersWithSpaces>1025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2019-09-30T08:52:00Z</dcterms:created>
  <dc:creator>贝</dc:creator>
  <cp:lastModifiedBy>一霏</cp:lastModifiedBy>
  <dcterms:modified xsi:type="dcterms:W3CDTF">2023-04-23T03:06:44Z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3F27BB6526244977829C3DA1BAEE903D</vt:lpwstr>
  </property>
</Properties>
</file>